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Pr="002E56DC" w:rsidRDefault="00B7741D" w:rsidP="00B7741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 w:rsidRPr="002E56DC">
        <w:rPr>
          <w:rStyle w:val="MessageHeaderLabel"/>
          <w:rFonts w:ascii="Trebuchet MS" w:hAnsi="Trebuchet MS" w:cs="Arial"/>
          <w:bCs/>
          <w:sz w:val="40"/>
        </w:rPr>
        <w:t>Job Description</w:t>
      </w:r>
    </w:p>
    <w:p w:rsidR="006C25F2" w:rsidRPr="002E56DC" w:rsidRDefault="006C25F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6C25F2" w:rsidRPr="002E56DC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</w:p>
    <w:p w:rsidR="006C25F2" w:rsidRPr="002E56DC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  <w:r w:rsidRPr="002E56DC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2E56DC">
        <w:rPr>
          <w:rStyle w:val="MessageHeaderLabel"/>
          <w:rFonts w:ascii="Trebuchet MS" w:hAnsi="Trebuchet MS" w:cs="Arial"/>
          <w:bCs/>
          <w:sz w:val="24"/>
        </w:rPr>
        <w:tab/>
      </w:r>
      <w:r w:rsidRPr="002E56DC">
        <w:rPr>
          <w:rStyle w:val="MessageHeaderLabel"/>
          <w:rFonts w:ascii="Trebuchet MS" w:hAnsi="Trebuchet MS" w:cs="Arial"/>
          <w:bCs/>
          <w:sz w:val="24"/>
        </w:rPr>
        <w:tab/>
      </w:r>
      <w:r w:rsidRPr="002E56DC">
        <w:rPr>
          <w:rStyle w:val="MessageHeaderLabel"/>
          <w:rFonts w:ascii="Trebuchet MS" w:hAnsi="Trebuchet MS" w:cs="Arial"/>
          <w:bCs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bCs/>
          <w:sz w:val="24"/>
        </w:rPr>
        <w:t>Supply Care Support Workers</w:t>
      </w:r>
    </w:p>
    <w:p w:rsidR="006C25F2" w:rsidRPr="002E56DC" w:rsidRDefault="006C25F2" w:rsidP="006C25F2">
      <w:pPr>
        <w:rPr>
          <w:rFonts w:ascii="Trebuchet MS" w:hAnsi="Trebuchet MS"/>
        </w:rPr>
      </w:pPr>
    </w:p>
    <w:p w:rsidR="006C25F2" w:rsidRPr="002E56DC" w:rsidRDefault="006C25F2" w:rsidP="006C25F2">
      <w:pPr>
        <w:rPr>
          <w:rStyle w:val="MessageHeaderLabel"/>
          <w:rFonts w:ascii="Trebuchet MS" w:hAnsi="Trebuchet MS" w:cs="Arial"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Location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sz w:val="24"/>
        </w:rPr>
        <w:t>Harrogate</w:t>
      </w:r>
    </w:p>
    <w:p w:rsidR="00FF2725" w:rsidRPr="002E56DC" w:rsidRDefault="00FF2725" w:rsidP="006C25F2">
      <w:pPr>
        <w:rPr>
          <w:rStyle w:val="MessageHeaderLabel"/>
          <w:rFonts w:ascii="Trebuchet MS" w:hAnsi="Trebuchet MS" w:cs="Arial"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Salary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sz w:val="24"/>
        </w:rPr>
        <w:t>£10.50 per hour</w:t>
      </w:r>
    </w:p>
    <w:p w:rsidR="006C25F2" w:rsidRPr="002E56DC" w:rsidRDefault="000C1D64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Band</w:t>
      </w:r>
      <w:r w:rsidR="006C25F2"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6C25F2"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sz w:val="24"/>
        </w:rPr>
        <w:t>D</w:t>
      </w:r>
    </w:p>
    <w:p w:rsidR="00BC403A" w:rsidRPr="002E56DC" w:rsidRDefault="006C25F2" w:rsidP="00F84C70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Annual Leave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sz w:val="24"/>
        </w:rPr>
        <w:t xml:space="preserve">25 days plus </w:t>
      </w:r>
      <w:r w:rsidR="00F84C70" w:rsidRPr="002E56DC">
        <w:rPr>
          <w:rStyle w:val="MessageHeaderLabel"/>
          <w:rFonts w:ascii="Trebuchet MS" w:hAnsi="Trebuchet MS" w:cs="Arial"/>
          <w:sz w:val="24"/>
        </w:rPr>
        <w:t>10 Statutory holidays</w:t>
      </w:r>
      <w:r w:rsidRPr="002E56DC">
        <w:rPr>
          <w:rStyle w:val="MessageHeaderLabel"/>
          <w:rFonts w:ascii="Trebuchet MS" w:hAnsi="Trebuchet MS" w:cs="Arial"/>
          <w:sz w:val="24"/>
        </w:rPr>
        <w:t xml:space="preserve"> (pro-rata for part time / term time roles)</w:t>
      </w:r>
    </w:p>
    <w:p w:rsidR="006C25F2" w:rsidRPr="002E56DC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>Reports to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C27738" w:rsidRPr="002E56DC">
        <w:rPr>
          <w:rStyle w:val="MessageHeaderLabel"/>
          <w:rFonts w:ascii="Trebuchet MS" w:hAnsi="Trebuchet MS" w:cs="Arial"/>
          <w:sz w:val="24"/>
        </w:rPr>
        <w:t>Manager of Service</w:t>
      </w:r>
    </w:p>
    <w:p w:rsidR="00BC403A" w:rsidRPr="002E56DC" w:rsidRDefault="00BC403A" w:rsidP="00C27738">
      <w:pPr>
        <w:ind w:left="2880" w:hanging="2880"/>
        <w:rPr>
          <w:rStyle w:val="MessageHeaderLabel"/>
          <w:rFonts w:ascii="Trebuchet MS" w:hAnsi="Trebuchet MS" w:cs="Arial"/>
          <w:color w:val="FF0000"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2E56DC">
        <w:rPr>
          <w:rStyle w:val="MessageHeaderLabel"/>
          <w:rFonts w:ascii="Trebuchet MS" w:hAnsi="Trebuchet MS" w:cs="Arial"/>
          <w:b/>
          <w:sz w:val="24"/>
        </w:rPr>
        <w:tab/>
      </w:r>
      <w:r w:rsidR="000C1D64" w:rsidRPr="002E56DC">
        <w:rPr>
          <w:rStyle w:val="MessageHeaderLabel"/>
          <w:rFonts w:ascii="Trebuchet MS" w:hAnsi="Trebuchet MS" w:cs="Arial"/>
          <w:sz w:val="24"/>
        </w:rPr>
        <w:t>Enhanced Check with adult barring list and child barring list</w:t>
      </w:r>
      <w:r w:rsidR="00A93EE7" w:rsidRPr="002E56DC">
        <w:rPr>
          <w:rStyle w:val="MessageHeaderLabel"/>
          <w:rFonts w:ascii="Trebuchet MS" w:hAnsi="Trebuchet MS" w:cs="Arial"/>
          <w:sz w:val="24"/>
        </w:rPr>
        <w:t xml:space="preserve"> </w:t>
      </w:r>
    </w:p>
    <w:p w:rsidR="00676841" w:rsidRPr="002E56DC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C1ED6" w:rsidRPr="002E56DC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2E56DC">
        <w:rPr>
          <w:rStyle w:val="MessageHeaderLabel"/>
          <w:rFonts w:ascii="Trebuchet MS" w:hAnsi="Trebuchet MS" w:cs="Arial"/>
          <w:b/>
          <w:sz w:val="24"/>
        </w:rPr>
        <w:t>Summary</w:t>
      </w:r>
    </w:p>
    <w:p w:rsidR="005B0BC2" w:rsidRPr="002E56DC" w:rsidRDefault="005B0BC2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C27738" w:rsidRPr="002E56DC" w:rsidRDefault="00C27738" w:rsidP="00C27738">
      <w:pPr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To work when required, as part of a team of staff across our college campus providing care and learning support f</w:t>
      </w:r>
      <w:r w:rsidR="00A542BB">
        <w:rPr>
          <w:rFonts w:ascii="Trebuchet MS" w:hAnsi="Trebuchet MS" w:cs="Arial"/>
        </w:rPr>
        <w:t>or our student</w:t>
      </w:r>
      <w:bookmarkStart w:id="0" w:name="_GoBack"/>
      <w:bookmarkEnd w:id="0"/>
      <w:r w:rsidRPr="002E56DC">
        <w:rPr>
          <w:rFonts w:ascii="Trebuchet MS" w:hAnsi="Trebuchet MS" w:cs="Arial"/>
        </w:rPr>
        <w:t xml:space="preserve">s; including support with their personal care needs and enthusiastically encouraging development of independence and living skills.  </w:t>
      </w:r>
    </w:p>
    <w:p w:rsidR="00676841" w:rsidRPr="002E56DC" w:rsidRDefault="00676841" w:rsidP="009F3BA3">
      <w:pPr>
        <w:rPr>
          <w:rStyle w:val="MessageHeaderLabel"/>
          <w:rFonts w:ascii="Trebuchet MS" w:hAnsi="Trebuchet MS" w:cs="Arial"/>
          <w:b/>
          <w:bCs/>
          <w:sz w:val="24"/>
        </w:rPr>
      </w:pPr>
    </w:p>
    <w:p w:rsidR="00676841" w:rsidRPr="002E56DC" w:rsidRDefault="00BB167C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</w:rPr>
      </w:pPr>
      <w:r w:rsidRPr="002E56DC">
        <w:rPr>
          <w:rStyle w:val="MessageHeaderLabel"/>
          <w:rFonts w:ascii="Trebuchet MS" w:hAnsi="Trebuchet MS" w:cs="Arial"/>
          <w:b/>
          <w:sz w:val="24"/>
        </w:rPr>
        <w:t xml:space="preserve">Key </w:t>
      </w:r>
      <w:r w:rsidR="00CE1D02" w:rsidRPr="002E56DC">
        <w:rPr>
          <w:rStyle w:val="MessageHeaderLabel"/>
          <w:rFonts w:ascii="Trebuchet MS" w:hAnsi="Trebuchet MS" w:cs="Arial"/>
          <w:b/>
          <w:sz w:val="24"/>
        </w:rPr>
        <w:t>Responsibilities College:</w:t>
      </w:r>
    </w:p>
    <w:p w:rsidR="00676841" w:rsidRPr="002E56DC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Ensure that the learning needs of the students are met as directed by education staff and work with tutors and other college staff to support the students within their </w:t>
      </w:r>
      <w:proofErr w:type="gramStart"/>
      <w:r w:rsidRPr="002E56DC">
        <w:rPr>
          <w:rFonts w:ascii="Trebuchet MS" w:hAnsi="Trebuchet MS" w:cs="Arial"/>
        </w:rPr>
        <w:t>lessons</w:t>
      </w:r>
      <w:proofErr w:type="gramEnd"/>
      <w:r w:rsidRPr="002E56DC">
        <w:rPr>
          <w:rFonts w:ascii="Trebuchet MS" w:hAnsi="Trebuchet MS" w:cs="Arial"/>
        </w:rPr>
        <w:t xml:space="preserve">.   </w:t>
      </w:r>
    </w:p>
    <w:p w:rsidR="00CE1D02" w:rsidRPr="002E56DC" w:rsidRDefault="00CE1D02" w:rsidP="00CE1D02">
      <w:pPr>
        <w:ind w:left="720"/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To provide support for students with Autistic Spectrum Disorder (ASD) and </w:t>
      </w:r>
      <w:r w:rsidRPr="002E56DC">
        <w:rPr>
          <w:rFonts w:ascii="Trebuchet MS" w:hAnsi="Trebuchet MS" w:cs="Arial"/>
          <w:shd w:val="clear" w:color="auto" w:fill="FFFFFF"/>
        </w:rPr>
        <w:t>behavioural, emotional and social difficulties (</w:t>
      </w:r>
      <w:r w:rsidRPr="002E56DC">
        <w:rPr>
          <w:rFonts w:ascii="Trebuchet MS" w:hAnsi="Trebuchet MS" w:cs="Arial"/>
        </w:rPr>
        <w:t>BESD) who may exhibit challenging behaviours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Carry out the care requirements for each student as directed on their individual care and support plan. This may involve intimate personal care, feeding (potentially PEG feeding), toileting.</w:t>
      </w: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Accurately and appropriately record and report students’ needs and progress 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Share any care plan targets with education based staff under direction.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lastRenderedPageBreak/>
        <w:t>Advocate on behalf of students and to attend student meetings to enable/assist students to express their views.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Keep up to date and remain fully aware of the students’ difficulties and disabilities and any care and medication requirements of those students. </w:t>
      </w:r>
    </w:p>
    <w:p w:rsidR="00CE1D02" w:rsidRPr="002E56DC" w:rsidRDefault="00CE1D02" w:rsidP="00CE1D02">
      <w:pPr>
        <w:jc w:val="bot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Ensure that appropriate care equipment is used after training and work as trained.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Report any concerns to the Senior Care Officer or any other manager which may affect student/staff welfare or safety.</w:t>
      </w:r>
    </w:p>
    <w:p w:rsidR="00CE1D02" w:rsidRPr="002E56DC" w:rsidRDefault="00CE1D02" w:rsidP="00CE1D02">
      <w:pPr>
        <w:pStyle w:val="ListParagraph"/>
        <w:rPr>
          <w:rFonts w:ascii="Trebuchet MS" w:hAnsi="Trebuchet MS" w:cs="Arial"/>
        </w:rPr>
      </w:pPr>
    </w:p>
    <w:p w:rsidR="00CE1D02" w:rsidRPr="002E56DC" w:rsidRDefault="00CE1D02" w:rsidP="00CE1D02">
      <w:pPr>
        <w:numPr>
          <w:ilvl w:val="0"/>
          <w:numId w:val="6"/>
        </w:numPr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Assist all students in any way which promotes and enables their development and independence.</w:t>
      </w:r>
    </w:p>
    <w:p w:rsidR="003D5DE7" w:rsidRPr="002E56DC" w:rsidRDefault="003D5DE7" w:rsidP="003D5DE7">
      <w:pPr>
        <w:pStyle w:val="ListParagraph"/>
        <w:spacing w:after="0"/>
        <w:jc w:val="both"/>
        <w:rPr>
          <w:rFonts w:ascii="Trebuchet MS" w:hAnsi="Trebuchet MS"/>
        </w:rPr>
      </w:pPr>
    </w:p>
    <w:p w:rsidR="003D5DE7" w:rsidRPr="002E56DC" w:rsidRDefault="003D5DE7" w:rsidP="003D5DE7">
      <w:pPr>
        <w:jc w:val="both"/>
        <w:rPr>
          <w:rFonts w:ascii="Trebuchet MS" w:hAnsi="Trebuchet MS" w:cs="Arial"/>
          <w:b/>
        </w:rPr>
      </w:pPr>
      <w:r w:rsidRPr="002E56DC">
        <w:rPr>
          <w:rFonts w:ascii="Trebuchet MS" w:hAnsi="Trebuchet MS" w:cs="Arial"/>
          <w:b/>
        </w:rPr>
        <w:t>General</w:t>
      </w:r>
    </w:p>
    <w:p w:rsidR="00877326" w:rsidRPr="002E56DC" w:rsidRDefault="00877326" w:rsidP="003D5DE7">
      <w:pPr>
        <w:jc w:val="both"/>
        <w:rPr>
          <w:rFonts w:ascii="Trebuchet MS" w:hAnsi="Trebuchet MS" w:cs="Arial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Attend all Henshaws mandatory and compulsory training sessions, taking responsibility to ensure training is up to date at all times.</w:t>
      </w:r>
    </w:p>
    <w:p w:rsidR="00877326" w:rsidRPr="002E56DC" w:rsidRDefault="00877326" w:rsidP="00877326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Take responsibility for your own personal and professional development, including CPD where appropriate.</w:t>
      </w:r>
    </w:p>
    <w:p w:rsidR="00877326" w:rsidRPr="002E56DC" w:rsidRDefault="00877326" w:rsidP="00877326">
      <w:pPr>
        <w:pStyle w:val="ListParagraph"/>
        <w:ind w:left="0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Facilitate training and knowledge sharing across Henshaws Society, and other providers where appropriate.</w:t>
      </w:r>
    </w:p>
    <w:p w:rsidR="00877326" w:rsidRPr="002E56DC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lastRenderedPageBreak/>
        <w:t>Adhere to and support others to uphold Henshaws Values: Inspiring, Proactive, Sharing, Compassionate, Empowering, Informed</w:t>
      </w:r>
    </w:p>
    <w:p w:rsidR="00877326" w:rsidRPr="002E56DC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Offer a flexible approach to working hours to meet the needs of the organisation.</w:t>
      </w:r>
    </w:p>
    <w:p w:rsidR="00877326" w:rsidRPr="002E56DC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 xml:space="preserve">Represent Henshaws in professional manner at all times, contributing to </w:t>
      </w:r>
      <w:r w:rsidR="00D04DD6" w:rsidRPr="002E56DC">
        <w:rPr>
          <w:rFonts w:ascii="Trebuchet MS" w:hAnsi="Trebuchet MS" w:cs="Arial"/>
          <w:sz w:val="24"/>
          <w:szCs w:val="24"/>
        </w:rPr>
        <w:t xml:space="preserve">fundraising, </w:t>
      </w:r>
      <w:proofErr w:type="gramStart"/>
      <w:r w:rsidRPr="002E56DC">
        <w:rPr>
          <w:rFonts w:ascii="Trebuchet MS" w:hAnsi="Trebuchet MS" w:cs="Arial"/>
          <w:sz w:val="24"/>
          <w:szCs w:val="24"/>
        </w:rPr>
        <w:t>marketing</w:t>
      </w:r>
      <w:proofErr w:type="gramEnd"/>
      <w:r w:rsidRPr="002E56DC">
        <w:rPr>
          <w:rFonts w:ascii="Trebuchet MS" w:hAnsi="Trebuchet MS" w:cs="Arial"/>
          <w:sz w:val="24"/>
          <w:szCs w:val="24"/>
        </w:rPr>
        <w:t xml:space="preserve"> and recruitment activities for Henshaws Society as required.</w:t>
      </w:r>
    </w:p>
    <w:p w:rsidR="00877326" w:rsidRPr="002E56DC" w:rsidRDefault="00877326" w:rsidP="00877326">
      <w:pPr>
        <w:pStyle w:val="ListParagraph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2E56DC">
        <w:rPr>
          <w:rFonts w:ascii="Trebuchet MS" w:hAnsi="Trebuchet MS" w:cs="Arial"/>
          <w:sz w:val="24"/>
          <w:szCs w:val="24"/>
        </w:rPr>
        <w:t>The employee may on occasions be called upon to undertake work in other locations in order to ensure obligations to students, service users and third parties are fulfilled.</w:t>
      </w:r>
    </w:p>
    <w:p w:rsidR="00877326" w:rsidRPr="002E56DC" w:rsidRDefault="00877326" w:rsidP="00877326">
      <w:pPr>
        <w:pStyle w:val="ListParagraph"/>
        <w:ind w:left="360"/>
        <w:rPr>
          <w:rFonts w:ascii="Trebuchet MS" w:hAnsi="Trebuchet MS" w:cs="Arial"/>
          <w:sz w:val="24"/>
          <w:szCs w:val="24"/>
        </w:rPr>
      </w:pPr>
    </w:p>
    <w:p w:rsidR="00877326" w:rsidRPr="002E56DC" w:rsidRDefault="00877326" w:rsidP="00877326">
      <w:pPr>
        <w:pStyle w:val="BodyText"/>
        <w:numPr>
          <w:ilvl w:val="0"/>
          <w:numId w:val="5"/>
        </w:numPr>
        <w:spacing w:after="0"/>
        <w:jc w:val="both"/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>Comply with Henshaws Health &amp; Safety requirements and be aware of and adhere to current Henshaws policies and procedures.</w:t>
      </w:r>
    </w:p>
    <w:p w:rsidR="00904F5B" w:rsidRDefault="00904F5B" w:rsidP="00904F5B">
      <w:pPr>
        <w:rPr>
          <w:rFonts w:ascii="Trebuchet MS" w:hAnsi="Trebuchet MS" w:cs="Arial"/>
        </w:rPr>
      </w:pPr>
    </w:p>
    <w:p w:rsidR="00CE1D02" w:rsidRPr="00904F5B" w:rsidRDefault="00877326" w:rsidP="00904F5B">
      <w:pPr>
        <w:ind w:left="360"/>
        <w:rPr>
          <w:rStyle w:val="MessageHeaderLabel"/>
          <w:rFonts w:ascii="Trebuchet MS" w:hAnsi="Trebuchet MS" w:cs="Arial"/>
          <w:bCs/>
          <w:sz w:val="40"/>
        </w:rPr>
      </w:pPr>
      <w:r w:rsidRPr="00904F5B">
        <w:rPr>
          <w:rFonts w:ascii="Trebuchet MS" w:hAnsi="Trebuchet MS" w:cs="Arial"/>
          <w:color w:val="000000"/>
        </w:rPr>
        <w:t>Any other duty as required by the line manager commensurate with the post.</w:t>
      </w: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CE1D02" w:rsidRPr="002E56DC" w:rsidRDefault="00CE1D0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</w:p>
    <w:p w:rsidR="00A504A7" w:rsidRDefault="00A504A7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  <w:sectPr w:rsidR="00A504A7" w:rsidSect="00A504A7">
          <w:footerReference w:type="even" r:id="rId9"/>
          <w:footerReference w:type="default" r:id="rId10"/>
          <w:footerReference w:type="first" r:id="rId11"/>
          <w:pgSz w:w="11907" w:h="16840" w:code="9"/>
          <w:pgMar w:top="1418" w:right="1021" w:bottom="1418" w:left="1021" w:header="709" w:footer="607" w:gutter="0"/>
          <w:cols w:space="720"/>
          <w:titlePg/>
          <w:docGrid w:linePitch="326"/>
        </w:sectPr>
      </w:pPr>
    </w:p>
    <w:p w:rsidR="005B0BC2" w:rsidRPr="002E56DC" w:rsidRDefault="00A504A7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40"/>
        </w:rPr>
      </w:pPr>
      <w:r>
        <w:rPr>
          <w:rStyle w:val="MessageHeaderLabel"/>
          <w:rFonts w:ascii="Trebuchet MS" w:hAnsi="Trebuchet MS" w:cs="Arial"/>
          <w:bCs/>
          <w:sz w:val="40"/>
        </w:rPr>
        <w:lastRenderedPageBreak/>
        <w:t>Pe</w:t>
      </w:r>
      <w:r w:rsidR="00676841" w:rsidRPr="002E56DC">
        <w:rPr>
          <w:rStyle w:val="MessageHeaderLabel"/>
          <w:rFonts w:ascii="Trebuchet MS" w:hAnsi="Trebuchet MS" w:cs="Arial"/>
          <w:bCs/>
          <w:sz w:val="40"/>
        </w:rPr>
        <w:t>rson Specification</w:t>
      </w:r>
    </w:p>
    <w:p w:rsidR="009F3BA3" w:rsidRPr="002E56DC" w:rsidRDefault="009F3BA3" w:rsidP="009F3BA3">
      <w:pPr>
        <w:rPr>
          <w:rFonts w:ascii="Trebuchet MS" w:hAnsi="Trebuchet MS" w:cs="Arial"/>
        </w:rPr>
      </w:pPr>
    </w:p>
    <w:p w:rsidR="00544AFD" w:rsidRPr="002E56DC" w:rsidRDefault="009F3BA3" w:rsidP="009F3BA3">
      <w:pPr>
        <w:rPr>
          <w:rFonts w:ascii="Trebuchet MS" w:hAnsi="Trebuchet MS" w:cs="Arial"/>
        </w:rPr>
      </w:pPr>
      <w:r w:rsidRPr="002E56DC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2E56DC">
        <w:rPr>
          <w:rFonts w:ascii="Trebuchet MS" w:hAnsi="Trebuchet MS" w:cs="Arial"/>
        </w:rPr>
        <w:br/>
        <w:t>desirable criteria to produce the shortlist.</w:t>
      </w:r>
    </w:p>
    <w:p w:rsidR="00544AFD" w:rsidRPr="002E56DC" w:rsidRDefault="00544AFD" w:rsidP="00544AFD">
      <w:pPr>
        <w:keepLines/>
        <w:spacing w:after="120" w:line="180" w:lineRule="atLeast"/>
        <w:ind w:left="720" w:hanging="720"/>
        <w:rPr>
          <w:rFonts w:ascii="Trebuchet MS" w:hAnsi="Trebuchet MS" w:cs="Arial"/>
        </w:rPr>
      </w:pPr>
      <w:r w:rsidRPr="002E56DC">
        <w:rPr>
          <w:rFonts w:ascii="Trebuchet MS" w:hAnsi="Trebuchet MS" w:cs="Arial"/>
          <w:b/>
          <w:noProof/>
          <w:lang w:eastAsia="en-GB"/>
        </w:rPr>
        <w:drawing>
          <wp:inline distT="0" distB="0" distL="0" distR="0">
            <wp:extent cx="390525" cy="314325"/>
            <wp:effectExtent l="19050" t="0" r="9525" b="0"/>
            <wp:docPr id="4" name="Picture 4" descr="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tick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6DC">
        <w:rPr>
          <w:rFonts w:ascii="Trebuchet MS" w:hAnsi="Trebuchet MS" w:cs="Arial"/>
        </w:rPr>
        <w:t>All disabled candidates who meet the minimum essential criteria will be included on the shortlist.</w:t>
      </w:r>
    </w:p>
    <w:p w:rsidR="00676841" w:rsidRPr="002E56DC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i/>
          <w:color w:val="FF0000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533"/>
        <w:gridCol w:w="2387"/>
        <w:gridCol w:w="3850"/>
      </w:tblGrid>
      <w:tr w:rsidR="001122CF" w:rsidRPr="002E56DC" w:rsidTr="00A504A7">
        <w:tc>
          <w:tcPr>
            <w:tcW w:w="2088" w:type="dxa"/>
          </w:tcPr>
          <w:p w:rsidR="001122CF" w:rsidRPr="002E56DC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1122CF" w:rsidRPr="002E56DC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2387" w:type="dxa"/>
          </w:tcPr>
          <w:p w:rsidR="001122CF" w:rsidRPr="002E56DC" w:rsidRDefault="001122CF" w:rsidP="00A504A7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  <w:r w:rsidR="00A504A7">
              <w:rPr>
                <w:rStyle w:val="MessageHeaderLabel"/>
                <w:rFonts w:ascii="Trebuchet MS" w:hAnsi="Trebuchet MS" w:cs="Arial"/>
                <w:b/>
                <w:sz w:val="24"/>
              </w:rPr>
              <w:t>/</w:t>
            </w: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1122CF" w:rsidRPr="002E56DC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  <w:p w:rsidR="001122CF" w:rsidRPr="002E56DC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2E56DC" w:rsidRPr="002E56DC" w:rsidTr="00A504A7">
        <w:tc>
          <w:tcPr>
            <w:tcW w:w="2088" w:type="dxa"/>
            <w:vMerge w:val="restart"/>
          </w:tcPr>
          <w:p w:rsidR="002E56DC" w:rsidRPr="002E56DC" w:rsidRDefault="002E56DC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  <w:p w:rsidR="002E56DC" w:rsidRPr="002E56DC" w:rsidRDefault="002E56DC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F7138A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Willingness to assist with any personal care requirements as needed</w:t>
            </w:r>
          </w:p>
          <w:p w:rsidR="002E56DC" w:rsidRPr="002E56DC" w:rsidRDefault="002E56DC" w:rsidP="00F7138A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</w:p>
        </w:tc>
        <w:tc>
          <w:tcPr>
            <w:tcW w:w="2387" w:type="dxa"/>
          </w:tcPr>
          <w:p w:rsidR="002E56DC" w:rsidRPr="002E56DC" w:rsidRDefault="002E56DC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9F3BA3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1072F8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Willingness to support in a way that promotes independence and development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Fonts w:ascii="Trebuchet MS" w:hAnsi="Trebuchet MS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1072F8">
            <w:pPr>
              <w:rPr>
                <w:rFonts w:ascii="Trebuchet MS" w:hAnsi="Trebuchet MS" w:cs="Arial"/>
                <w:lang w:val="en-US"/>
              </w:rPr>
            </w:pPr>
            <w:r w:rsidRPr="002E56DC">
              <w:rPr>
                <w:rFonts w:ascii="Trebuchet MS" w:hAnsi="Trebuchet MS" w:cs="Arial"/>
              </w:rPr>
              <w:t>The ability to keep calm under pressure when dealing with challenging behaviours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Fonts w:ascii="Trebuchet MS" w:hAnsi="Trebuchet MS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F7138A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F7138A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Enthusiastic, respectful and sensitive attitude to our client group</w:t>
            </w:r>
          </w:p>
        </w:tc>
        <w:tc>
          <w:tcPr>
            <w:tcW w:w="2387" w:type="dxa"/>
          </w:tcPr>
          <w:p w:rsidR="002E56DC" w:rsidRPr="002E56DC" w:rsidRDefault="002E56DC" w:rsidP="00F7138A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F7138A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1072F8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Recent experience of working with young adults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2E56DC" w:rsidRPr="002E56DC" w:rsidTr="00A504A7">
        <w:tc>
          <w:tcPr>
            <w:tcW w:w="2088" w:type="dxa"/>
            <w:vMerge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5533" w:type="dxa"/>
          </w:tcPr>
          <w:p w:rsidR="002E56DC" w:rsidRPr="002E56DC" w:rsidRDefault="002E56DC" w:rsidP="001072F8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Awareness and respect of student’s rights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 w:val="restart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2E56DC">
              <w:rPr>
                <w:rFonts w:ascii="Trebuchet MS" w:hAnsi="Trebuchet MS" w:cs="Arial"/>
                <w:b/>
              </w:rPr>
              <w:t xml:space="preserve">General &amp; </w:t>
            </w:r>
            <w:r w:rsidRPr="002E56DC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5533" w:type="dxa"/>
          </w:tcPr>
          <w:p w:rsidR="002E56DC" w:rsidRPr="002E56DC" w:rsidRDefault="002E56DC" w:rsidP="001072F8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color w:val="FF0000"/>
              </w:rPr>
            </w:pPr>
            <w:r w:rsidRPr="002E56DC">
              <w:rPr>
                <w:rFonts w:ascii="Trebuchet MS" w:hAnsi="Trebuchet MS" w:cs="Arial"/>
                <w:bCs/>
              </w:rPr>
              <w:t>Knowledge of different learning disabilities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1072F8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1072F8">
            <w:pPr>
              <w:keepLines/>
              <w:spacing w:after="120" w:line="180" w:lineRule="atLeast"/>
              <w:ind w:left="77"/>
              <w:rPr>
                <w:rFonts w:ascii="Trebuchet MS" w:hAnsi="Trebuchet MS" w:cs="Arial"/>
                <w:lang w:val="en-US"/>
              </w:rPr>
            </w:pPr>
            <w:r w:rsidRPr="002E56DC">
              <w:rPr>
                <w:rFonts w:ascii="Trebuchet MS" w:hAnsi="Trebuchet MS" w:cs="Arial"/>
                <w:bCs/>
              </w:rPr>
              <w:t>Knowledge of care work and what this will involve including understanding dignity and respect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1072F8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1072F8">
            <w:pPr>
              <w:keepLines/>
              <w:spacing w:after="120" w:line="180" w:lineRule="atLeast"/>
              <w:rPr>
                <w:rFonts w:ascii="Trebuchet MS" w:hAnsi="Trebuchet MS" w:cs="Arial"/>
                <w:bCs/>
              </w:rPr>
            </w:pPr>
            <w:r w:rsidRPr="002E56DC">
              <w:rPr>
                <w:rFonts w:ascii="Trebuchet MS" w:hAnsi="Trebuchet MS" w:cs="Arial"/>
              </w:rPr>
              <w:t>Ability to promote the client group in a positive and professional manner</w:t>
            </w:r>
          </w:p>
        </w:tc>
        <w:tc>
          <w:tcPr>
            <w:tcW w:w="2387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1072F8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Awareness and respect of student’s rights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Awareness of equal opportunities issues relating to this area of work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Knowledge and experience of health and safety issues relating to this area of work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2E56DC" w:rsidRPr="002E56DC" w:rsidTr="00A504A7">
        <w:tc>
          <w:tcPr>
            <w:tcW w:w="2088" w:type="dxa"/>
            <w:vMerge w:val="restart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  <w:r w:rsidRPr="002E56DC">
              <w:rPr>
                <w:rFonts w:ascii="Trebuchet MS" w:hAnsi="Trebuchet MS" w:cs="Arial"/>
                <w:b/>
              </w:rPr>
              <w:t xml:space="preserve">Education &amp; </w:t>
            </w:r>
            <w:r w:rsidRPr="002E56DC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5533" w:type="dxa"/>
          </w:tcPr>
          <w:p w:rsidR="002E56DC" w:rsidRPr="002E56DC" w:rsidRDefault="002E56DC" w:rsidP="002E56DC">
            <w:pPr>
              <w:pStyle w:val="BodyCopy"/>
              <w:rPr>
                <w:rFonts w:ascii="Trebuchet MS" w:eastAsiaTheme="minorHAnsi" w:hAnsi="Trebuchet MS"/>
              </w:rPr>
            </w:pPr>
            <w:r w:rsidRPr="002E56DC">
              <w:rPr>
                <w:rFonts w:ascii="Trebuchet MS" w:hAnsi="Trebuchet MS"/>
              </w:rPr>
              <w:t>Good standard of literacy and numeracy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 &amp; Literacy and numeracy tests at 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Willingness to undertake and  achieve Skills for Care Induction Award within 12 weeks if no formal care qualifications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A willingness to undertake the Diploma in Health and Social Care after initial induction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Application form/Interview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  <w:lang w:val="en-US"/>
              </w:rPr>
            </w:pPr>
            <w:r w:rsidRPr="002E56DC">
              <w:rPr>
                <w:rFonts w:ascii="Trebuchet MS" w:hAnsi="Trebuchet MS" w:cs="Arial"/>
              </w:rPr>
              <w:t>Equivalent of 2 GCSEs in Maths and English at Grade C or above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Certificates</w:t>
            </w:r>
          </w:p>
        </w:tc>
      </w:tr>
      <w:tr w:rsidR="002E56DC" w:rsidRPr="002E56DC" w:rsidTr="00A504A7"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ind w:left="57" w:hanging="18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pStyle w:val="BodyCopy"/>
              <w:rPr>
                <w:rFonts w:ascii="Trebuchet MS" w:hAnsi="Trebuchet MS"/>
              </w:rPr>
            </w:pPr>
            <w:r w:rsidRPr="002E56DC">
              <w:rPr>
                <w:rFonts w:ascii="Trebuchet MS" w:hAnsi="Trebuchet MS"/>
              </w:rPr>
              <w:t>NVQ 2/Diploma in Health and Social Care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Certificate</w:t>
            </w:r>
          </w:p>
        </w:tc>
      </w:tr>
      <w:tr w:rsidR="002E56DC" w:rsidRPr="002E56DC" w:rsidTr="00A504A7">
        <w:trPr>
          <w:trHeight w:val="70"/>
        </w:trPr>
        <w:tc>
          <w:tcPr>
            <w:tcW w:w="2088" w:type="dxa"/>
            <w:vMerge w:val="restart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  <w:r w:rsidRPr="002E56DC">
              <w:rPr>
                <w:rFonts w:ascii="Trebuchet MS" w:hAnsi="Trebuchet MS" w:cs="Arial"/>
                <w:b/>
              </w:rPr>
              <w:t xml:space="preserve">Special </w:t>
            </w:r>
            <w:r w:rsidRPr="002E56DC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color w:val="FF0000"/>
                <w:sz w:val="24"/>
              </w:rPr>
            </w:pPr>
            <w:r w:rsidRPr="002E56DC">
              <w:rPr>
                <w:rFonts w:ascii="Trebuchet MS" w:hAnsi="Trebuchet MS" w:cs="Arial"/>
              </w:rPr>
              <w:t>To fully support our client group you must be able to push a wheelchair around college and in the community and assist the clients into and out of the wheelchair if required after having training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Interview</w:t>
            </w:r>
          </w:p>
        </w:tc>
      </w:tr>
      <w:tr w:rsidR="002E56DC" w:rsidRPr="002E56DC" w:rsidTr="00A504A7">
        <w:trPr>
          <w:trHeight w:val="70"/>
        </w:trPr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>Flexible approach to working hours and ability to work the hours which meet the establishment’s need. NB this is more than likely to include working a day at the weekend and some evenings depending on the hours you work.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2E56DC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Interview</w:t>
            </w:r>
          </w:p>
        </w:tc>
      </w:tr>
      <w:tr w:rsidR="002E56DC" w:rsidRPr="002E56DC" w:rsidTr="00A504A7">
        <w:trPr>
          <w:trHeight w:val="70"/>
        </w:trPr>
        <w:tc>
          <w:tcPr>
            <w:tcW w:w="2088" w:type="dxa"/>
            <w:vMerge/>
            <w:vAlign w:val="center"/>
          </w:tcPr>
          <w:p w:rsidR="002E56DC" w:rsidRPr="002E56DC" w:rsidRDefault="002E56DC" w:rsidP="002E56DC">
            <w:pPr>
              <w:keepLines/>
              <w:spacing w:after="120" w:line="180" w:lineRule="atLeast"/>
              <w:rPr>
                <w:rFonts w:ascii="Trebuchet MS" w:hAnsi="Trebuchet MS" w:cs="Arial"/>
                <w:b/>
              </w:rPr>
            </w:pPr>
          </w:p>
        </w:tc>
        <w:tc>
          <w:tcPr>
            <w:tcW w:w="5533" w:type="dxa"/>
          </w:tcPr>
          <w:p w:rsidR="002E56DC" w:rsidRPr="002E56DC" w:rsidRDefault="002E56DC" w:rsidP="002E56DC">
            <w:pPr>
              <w:rPr>
                <w:rFonts w:ascii="Trebuchet MS" w:hAnsi="Trebuchet MS" w:cs="Arial"/>
              </w:rPr>
            </w:pPr>
            <w:r w:rsidRPr="002E56DC">
              <w:rPr>
                <w:rFonts w:ascii="Trebuchet MS" w:hAnsi="Trebuchet MS" w:cs="Arial"/>
              </w:rPr>
              <w:t xml:space="preserve">Commitment to undertaking any  training &amp; personal development </w:t>
            </w:r>
          </w:p>
        </w:tc>
        <w:tc>
          <w:tcPr>
            <w:tcW w:w="2387" w:type="dxa"/>
          </w:tcPr>
          <w:p w:rsidR="002E56DC" w:rsidRPr="002E56DC" w:rsidRDefault="002E56DC" w:rsidP="002E56DC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lang w:val="en-GB"/>
              </w:rPr>
            </w:pPr>
            <w:r w:rsidRPr="002E56DC">
              <w:rPr>
                <w:rStyle w:val="MessageHeaderLabel"/>
                <w:rFonts w:ascii="Trebuchet MS" w:hAnsi="Trebuchet MS"/>
                <w:b/>
                <w:sz w:val="24"/>
              </w:rPr>
              <w:t>Essential</w:t>
            </w:r>
          </w:p>
        </w:tc>
        <w:tc>
          <w:tcPr>
            <w:tcW w:w="3850" w:type="dxa"/>
          </w:tcPr>
          <w:p w:rsidR="002E56DC" w:rsidRPr="002E56DC" w:rsidRDefault="002E56DC" w:rsidP="002E56DC">
            <w:pPr>
              <w:rPr>
                <w:rStyle w:val="MessageHeaderLabel"/>
                <w:rFonts w:ascii="Trebuchet MS" w:hAnsi="Trebuchet MS" w:cs="Arial"/>
                <w:bCs/>
              </w:rPr>
            </w:pPr>
            <w:r w:rsidRPr="002E56DC">
              <w:rPr>
                <w:rStyle w:val="MessageHeaderLabel"/>
                <w:rFonts w:ascii="Trebuchet MS" w:hAnsi="Trebuchet MS" w:cs="Arial"/>
                <w:bCs/>
              </w:rPr>
              <w:t>Interview</w:t>
            </w:r>
          </w:p>
        </w:tc>
      </w:tr>
    </w:tbl>
    <w:p w:rsidR="001122CF" w:rsidRPr="002E56DC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2E56DC">
        <w:rPr>
          <w:rFonts w:ascii="Trebuchet MS" w:hAnsi="Trebuchet MS" w:cs="Arial"/>
          <w:b/>
          <w:sz w:val="24"/>
          <w:szCs w:val="24"/>
        </w:rPr>
        <w:lastRenderedPageBreak/>
        <w:t>Henshaws will make every endeavor to make any reasonable adjustments for applicants who require assistance in carrying out their duties due to a disability</w:t>
      </w:r>
      <w:r w:rsidR="00544AFD" w:rsidRPr="002E56DC">
        <w:rPr>
          <w:rFonts w:ascii="Trebuchet MS" w:hAnsi="Trebuchet MS" w:cs="Arial"/>
          <w:b/>
          <w:sz w:val="24"/>
          <w:szCs w:val="24"/>
        </w:rPr>
        <w:t>.</w:t>
      </w:r>
    </w:p>
    <w:p w:rsidR="00544AFD" w:rsidRPr="002E56DC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2E56DC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r w:rsidRPr="002E56DC">
        <w:rPr>
          <w:rFonts w:ascii="Trebuchet MS" w:hAnsi="Trebuchet MS" w:cs="Arial"/>
          <w:b/>
          <w:sz w:val="24"/>
          <w:szCs w:val="24"/>
        </w:rPr>
        <w:t xml:space="preserve">Henshaws is committed to safeguarding vulnerable adults and children.  The post holder may be required to complete an enhanced </w:t>
      </w:r>
      <w:r w:rsidR="00AF0904" w:rsidRPr="002E56DC">
        <w:rPr>
          <w:rFonts w:ascii="Trebuchet MS" w:hAnsi="Trebuchet MS" w:cs="Arial"/>
          <w:b/>
          <w:sz w:val="24"/>
          <w:szCs w:val="24"/>
        </w:rPr>
        <w:t>DBS</w:t>
      </w:r>
      <w:r w:rsidRPr="002E56DC">
        <w:rPr>
          <w:rFonts w:ascii="Trebuchet MS" w:hAnsi="Trebuchet MS" w:cs="Arial"/>
          <w:b/>
          <w:sz w:val="24"/>
          <w:szCs w:val="24"/>
        </w:rPr>
        <w:t xml:space="preserve"> disclosure check including barring lists for Adult and/or child barring services.</w:t>
      </w:r>
    </w:p>
    <w:p w:rsidR="00544AFD" w:rsidRPr="002E56DC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2E56DC" w:rsidRDefault="001122CF">
      <w:pPr>
        <w:rPr>
          <w:rFonts w:ascii="Trebuchet MS" w:hAnsi="Trebuchet MS" w:cs="Arial"/>
          <w:b/>
        </w:rPr>
      </w:pPr>
      <w:r w:rsidRPr="002E56DC">
        <w:rPr>
          <w:rFonts w:ascii="Trebuchet MS" w:hAnsi="Trebuchet MS" w:cs="Arial"/>
          <w:b/>
        </w:rPr>
        <w:t xml:space="preserve">Henshaws is committed </w:t>
      </w:r>
      <w:r w:rsidR="00F0428A" w:rsidRPr="002E56DC">
        <w:rPr>
          <w:rFonts w:ascii="Trebuchet MS" w:hAnsi="Trebuchet MS" w:cs="Arial"/>
          <w:b/>
        </w:rPr>
        <w:t xml:space="preserve">to equal opportunities and </w:t>
      </w:r>
      <w:r w:rsidRPr="002E56DC">
        <w:rPr>
          <w:rFonts w:ascii="Trebuchet MS" w:hAnsi="Trebuchet MS" w:cs="Arial"/>
          <w:b/>
        </w:rPr>
        <w:t>positively welcomes applications from all sections of the community</w:t>
      </w:r>
      <w:r w:rsidR="00544AFD" w:rsidRPr="002E56DC">
        <w:rPr>
          <w:rFonts w:ascii="Trebuchet MS" w:hAnsi="Trebuchet MS" w:cs="Arial"/>
          <w:b/>
        </w:rPr>
        <w:t>.</w:t>
      </w:r>
    </w:p>
    <w:sectPr w:rsidR="001122CF" w:rsidRPr="002E56DC" w:rsidSect="00A504A7">
      <w:pgSz w:w="16840" w:h="11907" w:orient="landscape" w:code="9"/>
      <w:pgMar w:top="1021" w:right="1418" w:bottom="1021" w:left="1418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BEC" w:rsidRDefault="00900BEC">
      <w:r>
        <w:separator/>
      </w:r>
    </w:p>
  </w:endnote>
  <w:endnote w:type="continuationSeparator" w:id="0">
    <w:p w:rsidR="00900BEC" w:rsidRDefault="00900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wis721 Bd BT">
    <w:altName w:val="Impact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8A" w:rsidRPr="00530EB5" w:rsidRDefault="00530EB5" w:rsidP="00F7138A">
    <w:pPr>
      <w:pStyle w:val="Footer"/>
      <w:spacing w:before="40"/>
      <w:ind w:left="142"/>
      <w:rPr>
        <w:lang w:val="en-GB"/>
      </w:rPr>
    </w:pPr>
    <w:r>
      <w:rPr>
        <w:lang w:val="en-GB"/>
      </w:rPr>
      <w:t xml:space="preserve">Revised </w:t>
    </w:r>
    <w:r w:rsidR="00F7138A">
      <w:rPr>
        <w:lang w:val="en-GB"/>
      </w:rPr>
      <w:t>25.02.2020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B5" w:rsidRDefault="008F27CC">
    <w:pPr>
      <w:pStyle w:val="Footer"/>
    </w:pPr>
    <w:r>
      <w:t>27.02.2020</w:t>
    </w:r>
  </w:p>
  <w:p w:rsidR="007A5931" w:rsidRPr="00530EB5" w:rsidRDefault="007A5931">
    <w:pPr>
      <w:pStyle w:val="Footer"/>
      <w:spacing w:before="40"/>
      <w:rPr>
        <w:rFonts w:ascii="Swis721 Bd BT" w:hAnsi="Swis721 Bd BT"/>
        <w:b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BEC" w:rsidRDefault="00900BEC">
      <w:r>
        <w:separator/>
      </w:r>
    </w:p>
  </w:footnote>
  <w:footnote w:type="continuationSeparator" w:id="0">
    <w:p w:rsidR="00900BEC" w:rsidRDefault="00900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2AD"/>
    <w:multiLevelType w:val="hybridMultilevel"/>
    <w:tmpl w:val="B4743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14E82"/>
    <w:multiLevelType w:val="hybridMultilevel"/>
    <w:tmpl w:val="151E6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147C7"/>
    <w:multiLevelType w:val="hybridMultilevel"/>
    <w:tmpl w:val="D514DB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E84037"/>
    <w:multiLevelType w:val="hybridMultilevel"/>
    <w:tmpl w:val="A1140C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654E91"/>
    <w:multiLevelType w:val="hybridMultilevel"/>
    <w:tmpl w:val="8E3A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47D78"/>
    <w:multiLevelType w:val="hybridMultilevel"/>
    <w:tmpl w:val="8F5A0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D712314"/>
    <w:multiLevelType w:val="hybridMultilevel"/>
    <w:tmpl w:val="FB26A6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1A2E3D"/>
    <w:multiLevelType w:val="hybridMultilevel"/>
    <w:tmpl w:val="50C04D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7"/>
    <w:rsid w:val="000C1D64"/>
    <w:rsid w:val="000C50A6"/>
    <w:rsid w:val="000D7739"/>
    <w:rsid w:val="00100788"/>
    <w:rsid w:val="001072F8"/>
    <w:rsid w:val="001122CF"/>
    <w:rsid w:val="00154375"/>
    <w:rsid w:val="001707EA"/>
    <w:rsid w:val="001A0F26"/>
    <w:rsid w:val="001B41FC"/>
    <w:rsid w:val="002E56DC"/>
    <w:rsid w:val="003116B5"/>
    <w:rsid w:val="003155F5"/>
    <w:rsid w:val="003D5DE7"/>
    <w:rsid w:val="00436C28"/>
    <w:rsid w:val="004C4D65"/>
    <w:rsid w:val="00530EB5"/>
    <w:rsid w:val="00544AFD"/>
    <w:rsid w:val="00567F1E"/>
    <w:rsid w:val="005B0BC2"/>
    <w:rsid w:val="005C1ED6"/>
    <w:rsid w:val="00655D30"/>
    <w:rsid w:val="00676841"/>
    <w:rsid w:val="006C25F2"/>
    <w:rsid w:val="006E7BED"/>
    <w:rsid w:val="00723A09"/>
    <w:rsid w:val="00724367"/>
    <w:rsid w:val="007A5931"/>
    <w:rsid w:val="007F5809"/>
    <w:rsid w:val="00877326"/>
    <w:rsid w:val="008F27CC"/>
    <w:rsid w:val="00900BEC"/>
    <w:rsid w:val="00904F5B"/>
    <w:rsid w:val="0091760F"/>
    <w:rsid w:val="0094667D"/>
    <w:rsid w:val="00974036"/>
    <w:rsid w:val="00990CFF"/>
    <w:rsid w:val="009F3BA3"/>
    <w:rsid w:val="00A504A7"/>
    <w:rsid w:val="00A542BB"/>
    <w:rsid w:val="00A57E1A"/>
    <w:rsid w:val="00A93EE7"/>
    <w:rsid w:val="00AF0904"/>
    <w:rsid w:val="00B125AD"/>
    <w:rsid w:val="00B7741D"/>
    <w:rsid w:val="00BB167C"/>
    <w:rsid w:val="00BC403A"/>
    <w:rsid w:val="00C04E02"/>
    <w:rsid w:val="00C27738"/>
    <w:rsid w:val="00C33B63"/>
    <w:rsid w:val="00CE1D02"/>
    <w:rsid w:val="00CE4703"/>
    <w:rsid w:val="00CF2E90"/>
    <w:rsid w:val="00D04DD6"/>
    <w:rsid w:val="00D30E1A"/>
    <w:rsid w:val="00D34F67"/>
    <w:rsid w:val="00D8328D"/>
    <w:rsid w:val="00E5176D"/>
    <w:rsid w:val="00ED103D"/>
    <w:rsid w:val="00F0428A"/>
    <w:rsid w:val="00F6364B"/>
    <w:rsid w:val="00F7138A"/>
    <w:rsid w:val="00F84C70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6925810"/>
  <w15:docId w15:val="{3B7F1BE8-16D3-41A0-B9FB-0542ADF1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2E56DC"/>
    <w:pPr>
      <w:keepLines/>
      <w:spacing w:after="240"/>
      <w:jc w:val="both"/>
    </w:pPr>
    <w:rPr>
      <w:rFonts w:ascii="Arial" w:eastAsia="Calibri" w:hAnsi="Arial" w:cs="Arial"/>
      <w:noProof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5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30EB5"/>
    <w:rPr>
      <w:rFonts w:ascii="Geneva" w:hAnsi="Geneva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223F-EF27-481C-839A-D2EAF4E4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Dewhirst</dc:creator>
  <cp:lastModifiedBy>Helen Thompson</cp:lastModifiedBy>
  <cp:revision>3</cp:revision>
  <cp:lastPrinted>2013-04-09T13:09:00Z</cp:lastPrinted>
  <dcterms:created xsi:type="dcterms:W3CDTF">2020-10-06T15:24:00Z</dcterms:created>
  <dcterms:modified xsi:type="dcterms:W3CDTF">2020-10-06T15:25:00Z</dcterms:modified>
</cp:coreProperties>
</file>